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8AB" w:rsidRPr="006F68AB" w:rsidRDefault="006F68AB" w:rsidP="006F68AB">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6F68AB">
        <w:rPr>
          <w:rFonts w:ascii="Times New Roman" w:eastAsia="Times New Roman" w:hAnsi="Times New Roman" w:cs="Times New Roman"/>
          <w:b/>
          <w:bCs/>
          <w:sz w:val="36"/>
          <w:szCs w:val="36"/>
          <w:lang w:eastAsia="fr-FR"/>
        </w:rPr>
        <w:t>"</w:t>
      </w:r>
      <w:bookmarkStart w:id="0" w:name="_GoBack"/>
      <w:r w:rsidRPr="006F68AB">
        <w:rPr>
          <w:rFonts w:ascii="Times New Roman" w:eastAsia="Times New Roman" w:hAnsi="Times New Roman" w:cs="Times New Roman"/>
          <w:b/>
          <w:bCs/>
          <w:sz w:val="36"/>
          <w:szCs w:val="36"/>
          <w:lang w:eastAsia="fr-FR"/>
        </w:rPr>
        <w:t xml:space="preserve">Economies d'énergie, Faisons vite, ça chauffe </w:t>
      </w:r>
      <w:bookmarkEnd w:id="0"/>
      <w:r w:rsidRPr="006F68AB">
        <w:rPr>
          <w:rFonts w:ascii="Times New Roman" w:eastAsia="Times New Roman" w:hAnsi="Times New Roman" w:cs="Times New Roman"/>
          <w:b/>
          <w:bCs/>
          <w:sz w:val="36"/>
          <w:szCs w:val="36"/>
          <w:lang w:eastAsia="fr-FR"/>
        </w:rPr>
        <w:t>!"</w:t>
      </w:r>
    </w:p>
    <w:p w:rsidR="006F68AB" w:rsidRPr="006F68AB" w:rsidRDefault="006F68AB" w:rsidP="006F68A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F68AB">
        <w:rPr>
          <w:rFonts w:ascii="Times New Roman" w:eastAsia="Times New Roman" w:hAnsi="Times New Roman" w:cs="Times New Roman"/>
          <w:b/>
          <w:bCs/>
          <w:sz w:val="27"/>
          <w:szCs w:val="27"/>
          <w:lang w:eastAsia="fr-FR"/>
        </w:rPr>
        <w:t>02/12/2005</w:t>
      </w:r>
    </w:p>
    <w:p w:rsidR="006F68AB" w:rsidRPr="006F68AB" w:rsidRDefault="006F68AB" w:rsidP="006F68AB">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6F68AB">
          <w:rPr>
            <w:rFonts w:ascii="Times New Roman" w:eastAsia="Times New Roman" w:hAnsi="Times New Roman" w:cs="Times New Roman"/>
            <w:color w:val="0000FF"/>
            <w:sz w:val="24"/>
            <w:szCs w:val="24"/>
            <w:u w:val="single"/>
            <w:lang w:eastAsia="fr-FR"/>
          </w:rPr>
          <w:t>Retour au sommaire</w:t>
        </w:r>
        <w:r w:rsidRPr="006F68AB">
          <w:rPr>
            <w:rFonts w:ascii="Times New Roman" w:eastAsia="Times New Roman" w:hAnsi="Times New Roman" w:cs="Times New Roman"/>
            <w:color w:val="0000FF"/>
            <w:sz w:val="24"/>
            <w:szCs w:val="24"/>
            <w:u w:val="single"/>
            <w:lang w:eastAsia="fr-FR"/>
          </w:rPr>
          <w:br/>
        </w:r>
        <w:r w:rsidRPr="006F68AB">
          <w:rPr>
            <w:rFonts w:ascii="Times New Roman" w:eastAsia="Times New Roman" w:hAnsi="Times New Roman" w:cs="Times New Roman"/>
            <w:b/>
            <w:bCs/>
            <w:color w:val="0000FF"/>
            <w:sz w:val="24"/>
            <w:szCs w:val="24"/>
            <w:u w:val="single"/>
            <w:lang w:eastAsia="fr-FR"/>
          </w:rPr>
          <w:t>Communiqués de presse</w:t>
        </w:r>
      </w:hyperlink>
    </w:p>
    <w:p w:rsidR="006F68AB" w:rsidRPr="006F68AB" w:rsidRDefault="006F68AB" w:rsidP="006F68AB">
      <w:pPr>
        <w:spacing w:after="0" w:line="240" w:lineRule="auto"/>
        <w:rPr>
          <w:rFonts w:ascii="Times New Roman" w:eastAsia="Times New Roman" w:hAnsi="Times New Roman" w:cs="Times New Roman"/>
          <w:sz w:val="24"/>
          <w:szCs w:val="24"/>
          <w:lang w:eastAsia="fr-FR"/>
        </w:rPr>
      </w:pPr>
    </w:p>
    <w:p w:rsidR="006F68AB" w:rsidRPr="006F68AB" w:rsidRDefault="006F68AB" w:rsidP="006F68A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6F68AB">
        <w:rPr>
          <w:rFonts w:ascii="Times New Roman" w:eastAsia="Times New Roman" w:hAnsi="Times New Roman" w:cs="Times New Roman"/>
          <w:b/>
          <w:bCs/>
          <w:sz w:val="20"/>
          <w:szCs w:val="20"/>
          <w:lang w:eastAsia="fr-FR"/>
        </w:rPr>
        <w:t xml:space="preserve">Alors que le prix du pétrole reste élevé, Nelly OLIN et François LOOS ont demandé à l'ADEME d'amplifier la campagne en faveur des économies d'énergie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b/>
          <w:bCs/>
          <w:sz w:val="24"/>
          <w:szCs w:val="24"/>
          <w:lang w:eastAsia="fr-FR"/>
        </w:rPr>
        <w:t xml:space="preserve">Dans un contexte général de cours internationaux du pétrole élevés, les Ministres de l'Ecologie et du Développement Durable et de l'Industrie affirment une nouvelle fois leur volonté de sensibilisation durable des Français à la nécessité de faire des économies d'énergie. La modification de nos comportements de consommation, en particulier pour le transport et le chauffage est un enjeu économique, énergétique et écologique majeur. Une nouvelle vague de spots TV de la campagne de mobilisation nationale sur les économies d'énergie et le changement climatique « Economies d'énergie. Faisons vite, ça chauffe ! », </w:t>
      </w:r>
      <w:proofErr w:type="gramStart"/>
      <w:r w:rsidRPr="006F68AB">
        <w:rPr>
          <w:rFonts w:ascii="Times New Roman" w:eastAsia="Times New Roman" w:hAnsi="Times New Roman" w:cs="Times New Roman"/>
          <w:b/>
          <w:bCs/>
          <w:sz w:val="24"/>
          <w:szCs w:val="24"/>
          <w:lang w:eastAsia="fr-FR"/>
        </w:rPr>
        <w:t>préparée</w:t>
      </w:r>
      <w:proofErr w:type="gramEnd"/>
      <w:r w:rsidRPr="006F68AB">
        <w:rPr>
          <w:rFonts w:ascii="Times New Roman" w:eastAsia="Times New Roman" w:hAnsi="Times New Roman" w:cs="Times New Roman"/>
          <w:b/>
          <w:bCs/>
          <w:sz w:val="24"/>
          <w:szCs w:val="24"/>
          <w:lang w:eastAsia="fr-FR"/>
        </w:rPr>
        <w:t xml:space="preserve"> par l'ADEME et dédiée principalement au prix du carburant, est diffusée du 25 novembre au 13 décembre 2005.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6F68AB">
        <w:rPr>
          <w:rFonts w:ascii="Times New Roman" w:eastAsia="Times New Roman" w:hAnsi="Times New Roman" w:cs="Times New Roman"/>
          <w:b/>
          <w:bCs/>
          <w:sz w:val="24"/>
          <w:szCs w:val="24"/>
          <w:lang w:eastAsia="fr-FR"/>
        </w:rPr>
        <w:t xml:space="preserve"> Une nouvelle vague de spots TV pour passer de la parole aux actes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 xml:space="preserve">Volet "sensibilisation du grand public aux économies d'énergie" de la Loi d'orientation sur l'énergie et inscrite dans Plan Climat, lancée en mai 2004 pour 3 ans, la campagne de mobilisation nationale de l'ADEME sur les économies d'énergie et le changement climatique « Economies d'Energie. Faisons vite, ça chauffe ! » </w:t>
      </w:r>
      <w:proofErr w:type="gramStart"/>
      <w:r w:rsidRPr="006F68AB">
        <w:rPr>
          <w:rFonts w:ascii="Times New Roman" w:eastAsia="Times New Roman" w:hAnsi="Times New Roman" w:cs="Times New Roman"/>
          <w:sz w:val="24"/>
          <w:szCs w:val="24"/>
          <w:lang w:eastAsia="fr-FR"/>
        </w:rPr>
        <w:t>revient</w:t>
      </w:r>
      <w:proofErr w:type="gramEnd"/>
      <w:r w:rsidRPr="006F68AB">
        <w:rPr>
          <w:rFonts w:ascii="Times New Roman" w:eastAsia="Times New Roman" w:hAnsi="Times New Roman" w:cs="Times New Roman"/>
          <w:sz w:val="24"/>
          <w:szCs w:val="24"/>
          <w:lang w:eastAsia="fr-FR"/>
        </w:rPr>
        <w:t xml:space="preserve"> sur les écrans.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b/>
          <w:bCs/>
          <w:sz w:val="24"/>
          <w:szCs w:val="24"/>
          <w:lang w:eastAsia="fr-FR"/>
        </w:rPr>
        <w:t>Dans un climat général de cours internationaux de prix du pétrole élevés, le gouvernement s'attache plus que jamais à sensibiliser le grand public en relançant la campagne de l'ADEME « Faisons vite, ça chauffe ! » avec une nouvelle vague de spots TV diffusée du 25 novembre au 13 décembre en France métropolitaine et dans les DOM.</w:t>
      </w:r>
      <w:r w:rsidRPr="006F68AB">
        <w:rPr>
          <w:rFonts w:ascii="Times New Roman" w:eastAsia="Times New Roman" w:hAnsi="Times New Roman" w:cs="Times New Roman"/>
          <w:sz w:val="24"/>
          <w:szCs w:val="24"/>
          <w:lang w:eastAsia="fr-FR"/>
        </w:rPr>
        <w:t xml:space="preserve"> A travers ces spots qui reprennent le principe du micro-trottoir, les téléspectateurs (</w:t>
      </w:r>
      <w:proofErr w:type="spellStart"/>
      <w:r w:rsidRPr="006F68AB">
        <w:rPr>
          <w:rFonts w:ascii="Times New Roman" w:eastAsia="Times New Roman" w:hAnsi="Times New Roman" w:cs="Times New Roman"/>
          <w:sz w:val="24"/>
          <w:szCs w:val="24"/>
          <w:lang w:eastAsia="fr-FR"/>
        </w:rPr>
        <w:t>re</w:t>
      </w:r>
      <w:proofErr w:type="spellEnd"/>
      <w:r w:rsidRPr="006F68AB">
        <w:rPr>
          <w:rFonts w:ascii="Times New Roman" w:eastAsia="Times New Roman" w:hAnsi="Times New Roman" w:cs="Times New Roman"/>
          <w:sz w:val="24"/>
          <w:szCs w:val="24"/>
          <w:lang w:eastAsia="fr-FR"/>
        </w:rPr>
        <w:t xml:space="preserve">)découvrent les bons conseils pour passer de la parole aux actes en matière d'économies d'énergie : par exemple, prendre les transports en commun pour les petits trajets plutôt que la voiture ou encore éviter de chauffer les pièces qui ne sont pas occupées.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6F68AB">
        <w:rPr>
          <w:rFonts w:ascii="Times New Roman" w:eastAsia="Times New Roman" w:hAnsi="Times New Roman" w:cs="Times New Roman"/>
          <w:b/>
          <w:bCs/>
          <w:sz w:val="24"/>
          <w:szCs w:val="24"/>
          <w:lang w:eastAsia="fr-FR"/>
        </w:rPr>
        <w:t> </w:t>
      </w:r>
      <w:r w:rsidRPr="006F68AB">
        <w:rPr>
          <w:rFonts w:ascii="Times New Roman" w:eastAsia="Times New Roman" w:hAnsi="Times New Roman" w:cs="Times New Roman"/>
          <w:b/>
          <w:bCs/>
          <w:sz w:val="20"/>
          <w:szCs w:val="20"/>
          <w:lang w:eastAsia="fr-FR"/>
        </w:rPr>
        <w:t xml:space="preserve">Une campagne de mobilisation à l'orée de sa 3ème année :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 xml:space="preserve">Avec cette nouvelle vague de spots, la campagne s'inscrit plus fortement dans le quotidien des Français et entame sa 3ème année d'existence. Dans ce cadre, </w:t>
      </w:r>
      <w:r w:rsidRPr="006F68AB">
        <w:rPr>
          <w:rFonts w:ascii="Times New Roman" w:eastAsia="Times New Roman" w:hAnsi="Times New Roman" w:cs="Times New Roman"/>
          <w:b/>
          <w:bCs/>
          <w:sz w:val="24"/>
          <w:szCs w:val="24"/>
          <w:lang w:eastAsia="fr-FR"/>
        </w:rPr>
        <w:t xml:space="preserve">l'ADEME présentera, le 13 décembre prochain à 16h30 à Bercy, au cours d'une conférence de presse des ministres Nelly Olin, ministre de l'Ecologie et du Développement durable, et François Loos, ministre délégué à l'Industrie, le bilan 2005 des actions menées. </w:t>
      </w:r>
    </w:p>
    <w:p w:rsidR="006F68AB" w:rsidRPr="006F68AB" w:rsidRDefault="006F68AB" w:rsidP="006F68AB">
      <w:pPr>
        <w:spacing w:before="100" w:beforeAutospacing="1" w:after="100" w:afterAutospacing="1"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L'état de l'opinion publique qui a évolué en passant de la parole aux intentions vers la mise en ?</w:t>
      </w:r>
      <w:proofErr w:type="spellStart"/>
      <w:r w:rsidRPr="006F68AB">
        <w:rPr>
          <w:rFonts w:ascii="Times New Roman" w:eastAsia="Times New Roman" w:hAnsi="Times New Roman" w:cs="Times New Roman"/>
          <w:sz w:val="24"/>
          <w:szCs w:val="24"/>
          <w:lang w:eastAsia="fr-FR"/>
        </w:rPr>
        <w:t>uvre</w:t>
      </w:r>
      <w:proofErr w:type="spellEnd"/>
      <w:r w:rsidRPr="006F68AB">
        <w:rPr>
          <w:rFonts w:ascii="Times New Roman" w:eastAsia="Times New Roman" w:hAnsi="Times New Roman" w:cs="Times New Roman"/>
          <w:sz w:val="24"/>
          <w:szCs w:val="24"/>
          <w:lang w:eastAsia="fr-FR"/>
        </w:rPr>
        <w:t xml:space="preserve"> d'actes concrets sera mis en lumière. Ce sera également l'occasion de présenter</w:t>
      </w:r>
      <w:r w:rsidRPr="006F68AB">
        <w:rPr>
          <w:rFonts w:ascii="Times New Roman" w:eastAsia="Times New Roman" w:hAnsi="Times New Roman" w:cs="Times New Roman"/>
          <w:b/>
          <w:bCs/>
          <w:sz w:val="24"/>
          <w:szCs w:val="24"/>
          <w:lang w:eastAsia="fr-FR"/>
        </w:rPr>
        <w:t xml:space="preserve"> les perspectives 2006 de la campagne « Economies d'énergie. Faisons vite, ça chauffe ! </w:t>
      </w:r>
      <w:r w:rsidRPr="006F68AB">
        <w:rPr>
          <w:rFonts w:ascii="Times New Roman" w:eastAsia="Times New Roman" w:hAnsi="Times New Roman" w:cs="Times New Roman"/>
          <w:sz w:val="24"/>
          <w:szCs w:val="24"/>
          <w:lang w:eastAsia="fr-FR"/>
        </w:rPr>
        <w:t xml:space="preserve">» </w:t>
      </w:r>
      <w:proofErr w:type="gramStart"/>
      <w:r w:rsidRPr="006F68AB">
        <w:rPr>
          <w:rFonts w:ascii="Times New Roman" w:eastAsia="Times New Roman" w:hAnsi="Times New Roman" w:cs="Times New Roman"/>
          <w:sz w:val="24"/>
          <w:szCs w:val="24"/>
          <w:lang w:eastAsia="fr-FR"/>
        </w:rPr>
        <w:lastRenderedPageBreak/>
        <w:t>comme</w:t>
      </w:r>
      <w:proofErr w:type="gramEnd"/>
      <w:r w:rsidRPr="006F68AB">
        <w:rPr>
          <w:rFonts w:ascii="Times New Roman" w:eastAsia="Times New Roman" w:hAnsi="Times New Roman" w:cs="Times New Roman"/>
          <w:sz w:val="24"/>
          <w:szCs w:val="24"/>
          <w:lang w:eastAsia="fr-FR"/>
        </w:rPr>
        <w:t xml:space="preserve"> la promotion, auprès du grand public et des partenaires professionnels, du crédit d'impôts, pour l'installation d'équipements énergétiquement performants et l'acquisition de systèmes utilisant des énergies renouvelables, qui sera renforcé dans le cadre de la loi de finance pour 2006.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57"/>
        <w:gridCol w:w="1620"/>
        <w:gridCol w:w="1620"/>
        <w:gridCol w:w="1035"/>
      </w:tblGrid>
      <w:tr w:rsidR="006F68AB" w:rsidRPr="006F68AB" w:rsidTr="006F68AB">
        <w:trPr>
          <w:tblCellSpacing w:w="15" w:type="dxa"/>
        </w:trPr>
        <w:tc>
          <w:tcPr>
            <w:tcW w:w="0" w:type="auto"/>
            <w:vAlign w:val="center"/>
            <w:hideMark/>
          </w:tcPr>
          <w:p w:rsidR="006F68AB" w:rsidRPr="006F68AB" w:rsidRDefault="006F68AB" w:rsidP="006F68AB">
            <w:pPr>
              <w:spacing w:after="0"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712470" cy="876300"/>
                  <wp:effectExtent l="0" t="0" r="0" b="0"/>
                  <wp:docPr id="4" name="Image 4" descr="http://www2.ademe.fr/servlet/getImg?img=BB935313F196365B83B821208765BD2E1133338078606.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BB935313F196365B83B821208765BD2E1133338078606.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876300"/>
                          </a:xfrm>
                          <a:prstGeom prst="rect">
                            <a:avLst/>
                          </a:prstGeom>
                          <a:noFill/>
                          <a:ln>
                            <a:noFill/>
                          </a:ln>
                        </pic:spPr>
                      </pic:pic>
                    </a:graphicData>
                  </a:graphic>
                </wp:inline>
              </w:drawing>
            </w:r>
          </w:p>
        </w:tc>
        <w:tc>
          <w:tcPr>
            <w:tcW w:w="0" w:type="auto"/>
            <w:vAlign w:val="center"/>
            <w:hideMark/>
          </w:tcPr>
          <w:p w:rsidR="006F68AB" w:rsidRPr="006F68AB" w:rsidRDefault="006F68AB" w:rsidP="006F68AB">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952500" cy="1021715"/>
                  <wp:effectExtent l="0" t="0" r="0" b="6985"/>
                  <wp:docPr id="3" name="Image 3"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ademe_073AE028D1BC4045E24B6A4BA145222E1077188628024.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1021715"/>
                          </a:xfrm>
                          <a:prstGeom prst="rect">
                            <a:avLst/>
                          </a:prstGeom>
                          <a:noFill/>
                          <a:ln>
                            <a:noFill/>
                          </a:ln>
                        </pic:spPr>
                      </pic:pic>
                    </a:graphicData>
                  </a:graphic>
                </wp:inline>
              </w:drawing>
            </w:r>
            <w:r w:rsidRPr="006F68AB">
              <w:rPr>
                <w:rFonts w:ascii="Times New Roman" w:eastAsia="Times New Roman" w:hAnsi="Times New Roman" w:cs="Times New Roman"/>
                <w:sz w:val="24"/>
                <w:szCs w:val="24"/>
                <w:lang w:eastAsia="fr-FR"/>
              </w:rPr>
              <w:t> </w:t>
            </w:r>
          </w:p>
        </w:tc>
        <w:tc>
          <w:tcPr>
            <w:tcW w:w="0" w:type="auto"/>
            <w:vAlign w:val="center"/>
            <w:hideMark/>
          </w:tcPr>
          <w:p w:rsidR="006F68AB" w:rsidRPr="006F68AB" w:rsidRDefault="006F68AB" w:rsidP="006F68AB">
            <w:pPr>
              <w:spacing w:after="0"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952500" cy="668655"/>
                  <wp:effectExtent l="0" t="0" r="0" b="0"/>
                  <wp:docPr id="2" name="Image 2" descr="http://www2.ademe.fr/servlet/getImg?img=65E4A6768E3FE53A97EC8785AD3D89481112173157430.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65E4A6768E3FE53A97EC8785AD3D89481112173157430.gif">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668655"/>
                          </a:xfrm>
                          <a:prstGeom prst="rect">
                            <a:avLst/>
                          </a:prstGeom>
                          <a:noFill/>
                          <a:ln>
                            <a:noFill/>
                          </a:ln>
                        </pic:spPr>
                      </pic:pic>
                    </a:graphicData>
                  </a:graphic>
                </wp:inline>
              </w:drawing>
            </w:r>
          </w:p>
        </w:tc>
        <w:tc>
          <w:tcPr>
            <w:tcW w:w="0" w:type="auto"/>
            <w:vAlign w:val="center"/>
            <w:hideMark/>
          </w:tcPr>
          <w:p w:rsidR="006F68AB" w:rsidRPr="006F68AB" w:rsidRDefault="006F68AB" w:rsidP="006F68AB">
            <w:pPr>
              <w:spacing w:after="0"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567690" cy="731520"/>
                  <wp:effectExtent l="0" t="0" r="3810" b="0"/>
                  <wp:docPr id="1" name="Image 1" descr="http://www2.ademe.fr/servlet/getImg?img=28F803945535FCC835D923E38D876A4A1133530722276.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28F803945535FCC835D923E38D876A4A1133530722276.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690" cy="731520"/>
                          </a:xfrm>
                          <a:prstGeom prst="rect">
                            <a:avLst/>
                          </a:prstGeom>
                          <a:noFill/>
                          <a:ln>
                            <a:noFill/>
                          </a:ln>
                        </pic:spPr>
                      </pic:pic>
                    </a:graphicData>
                  </a:graphic>
                </wp:inline>
              </w:drawing>
            </w:r>
          </w:p>
        </w:tc>
      </w:tr>
    </w:tbl>
    <w:p w:rsidR="006F68AB" w:rsidRPr="006F68AB" w:rsidRDefault="006F68AB" w:rsidP="006F68AB">
      <w:pPr>
        <w:spacing w:after="0" w:line="240" w:lineRule="auto"/>
        <w:rPr>
          <w:rFonts w:ascii="Times New Roman" w:eastAsia="Times New Roman" w:hAnsi="Times New Roman" w:cs="Times New Roman"/>
          <w:sz w:val="24"/>
          <w:szCs w:val="24"/>
          <w:lang w:eastAsia="fr-FR"/>
        </w:rPr>
      </w:pPr>
    </w:p>
    <w:p w:rsidR="006F68AB" w:rsidRPr="006F68AB" w:rsidRDefault="006F68AB" w:rsidP="006F68A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F68AB">
        <w:rPr>
          <w:rFonts w:ascii="Times New Roman" w:eastAsia="Times New Roman" w:hAnsi="Times New Roman" w:cs="Times New Roman"/>
          <w:b/>
          <w:bCs/>
          <w:sz w:val="27"/>
          <w:szCs w:val="27"/>
          <w:lang w:eastAsia="fr-FR"/>
        </w:rPr>
        <w:t>Contact</w:t>
      </w:r>
    </w:p>
    <w:p w:rsidR="006F68AB" w:rsidRPr="006F68AB" w:rsidRDefault="006F68AB" w:rsidP="006F68A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F68AB">
        <w:rPr>
          <w:rFonts w:ascii="Times New Roman" w:eastAsia="Times New Roman" w:hAnsi="Times New Roman" w:cs="Times New Roman"/>
          <w:sz w:val="24"/>
          <w:szCs w:val="24"/>
          <w:lang w:eastAsia="fr-FR"/>
        </w:rPr>
        <w:t>Relations Presse ADEME Campagne "'Faisons vite ça chauffe"</w:t>
      </w:r>
    </w:p>
    <w:p w:rsidR="006F68AB" w:rsidRPr="006F68AB" w:rsidRDefault="006F68AB" w:rsidP="006F68AB">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5" w:history="1">
        <w:r w:rsidRPr="006F68AB">
          <w:rPr>
            <w:rFonts w:ascii="Times New Roman" w:eastAsia="Times New Roman" w:hAnsi="Times New Roman" w:cs="Times New Roman"/>
            <w:color w:val="0000FF"/>
            <w:sz w:val="24"/>
            <w:szCs w:val="24"/>
            <w:u w:val="single"/>
            <w:lang w:eastAsia="fr-FR"/>
          </w:rPr>
          <w:t>Hélène Saint-Raymond</w:t>
        </w:r>
      </w:hyperlink>
      <w:r w:rsidRPr="006F68AB">
        <w:rPr>
          <w:rFonts w:ascii="Times New Roman" w:eastAsia="Times New Roman" w:hAnsi="Times New Roman" w:cs="Times New Roman"/>
          <w:sz w:val="24"/>
          <w:szCs w:val="24"/>
          <w:lang w:eastAsia="fr-FR"/>
        </w:rPr>
        <w:br/>
        <w:t>Tél. : 01 49 09 85 77</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F94AFD"/>
    <w:multiLevelType w:val="multilevel"/>
    <w:tmpl w:val="0BA0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8AB"/>
    <w:rsid w:val="004B1335"/>
    <w:rsid w:val="006F68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F68A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F68A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F68A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F68A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F68AB"/>
    <w:rPr>
      <w:color w:val="0000FF"/>
      <w:u w:val="single"/>
    </w:rPr>
  </w:style>
  <w:style w:type="paragraph" w:styleId="NormalWeb">
    <w:name w:val="Normal (Web)"/>
    <w:basedOn w:val="Normal"/>
    <w:uiPriority w:val="99"/>
    <w:semiHidden/>
    <w:unhideWhenUsed/>
    <w:rsid w:val="006F68A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F68AB"/>
    <w:rPr>
      <w:b/>
      <w:bCs/>
    </w:rPr>
  </w:style>
  <w:style w:type="character" w:customStyle="1" w:styleId="gras">
    <w:name w:val="gras"/>
    <w:basedOn w:val="Policepardfaut"/>
    <w:rsid w:val="006F68AB"/>
  </w:style>
  <w:style w:type="paragraph" w:styleId="Textedebulles">
    <w:name w:val="Balloon Text"/>
    <w:basedOn w:val="Normal"/>
    <w:link w:val="TextedebullesCar"/>
    <w:uiPriority w:val="99"/>
    <w:semiHidden/>
    <w:unhideWhenUsed/>
    <w:rsid w:val="006F6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8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F68A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F68A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F68A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F68A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F68AB"/>
    <w:rPr>
      <w:color w:val="0000FF"/>
      <w:u w:val="single"/>
    </w:rPr>
  </w:style>
  <w:style w:type="paragraph" w:styleId="NormalWeb">
    <w:name w:val="Normal (Web)"/>
    <w:basedOn w:val="Normal"/>
    <w:uiPriority w:val="99"/>
    <w:semiHidden/>
    <w:unhideWhenUsed/>
    <w:rsid w:val="006F68A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F68AB"/>
    <w:rPr>
      <w:b/>
      <w:bCs/>
    </w:rPr>
  </w:style>
  <w:style w:type="character" w:customStyle="1" w:styleId="gras">
    <w:name w:val="gras"/>
    <w:basedOn w:val="Policepardfaut"/>
    <w:rsid w:val="006F68AB"/>
  </w:style>
  <w:style w:type="paragraph" w:styleId="Textedebulles">
    <w:name w:val="Balloon Text"/>
    <w:basedOn w:val="Normal"/>
    <w:link w:val="TextedebullesCar"/>
    <w:uiPriority w:val="99"/>
    <w:semiHidden/>
    <w:unhideWhenUsed/>
    <w:rsid w:val="006F6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8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17086">
      <w:bodyDiv w:val="1"/>
      <w:marLeft w:val="0"/>
      <w:marRight w:val="0"/>
      <w:marTop w:val="0"/>
      <w:marBottom w:val="0"/>
      <w:divBdr>
        <w:top w:val="none" w:sz="0" w:space="0" w:color="auto"/>
        <w:left w:val="none" w:sz="0" w:space="0" w:color="auto"/>
        <w:bottom w:val="none" w:sz="0" w:space="0" w:color="auto"/>
        <w:right w:val="none" w:sz="0" w:space="0" w:color="auto"/>
      </w:divBdr>
      <w:divsChild>
        <w:div w:id="112870692">
          <w:marLeft w:val="0"/>
          <w:marRight w:val="0"/>
          <w:marTop w:val="0"/>
          <w:marBottom w:val="0"/>
          <w:divBdr>
            <w:top w:val="none" w:sz="0" w:space="0" w:color="auto"/>
            <w:left w:val="none" w:sz="0" w:space="0" w:color="auto"/>
            <w:bottom w:val="none" w:sz="0" w:space="0" w:color="auto"/>
            <w:right w:val="none" w:sz="0" w:space="0" w:color="auto"/>
          </w:divBdr>
        </w:div>
        <w:div w:id="1632592669">
          <w:marLeft w:val="0"/>
          <w:marRight w:val="0"/>
          <w:marTop w:val="0"/>
          <w:marBottom w:val="0"/>
          <w:divBdr>
            <w:top w:val="none" w:sz="0" w:space="0" w:color="auto"/>
            <w:left w:val="none" w:sz="0" w:space="0" w:color="auto"/>
            <w:bottom w:val="none" w:sz="0" w:space="0" w:color="auto"/>
            <w:right w:val="none" w:sz="0" w:space="0" w:color="auto"/>
          </w:divBdr>
          <w:divsChild>
            <w:div w:id="371270611">
              <w:marLeft w:val="0"/>
              <w:marRight w:val="0"/>
              <w:marTop w:val="0"/>
              <w:marBottom w:val="0"/>
              <w:divBdr>
                <w:top w:val="none" w:sz="0" w:space="0" w:color="auto"/>
                <w:left w:val="none" w:sz="0" w:space="0" w:color="auto"/>
                <w:bottom w:val="none" w:sz="0" w:space="0" w:color="auto"/>
                <w:right w:val="none" w:sz="0" w:space="0" w:color="auto"/>
              </w:divBdr>
            </w:div>
          </w:divsChild>
        </w:div>
        <w:div w:id="922181849">
          <w:marLeft w:val="0"/>
          <w:marRight w:val="0"/>
          <w:marTop w:val="0"/>
          <w:marBottom w:val="0"/>
          <w:divBdr>
            <w:top w:val="none" w:sz="0" w:space="0" w:color="auto"/>
            <w:left w:val="none" w:sz="0" w:space="0" w:color="auto"/>
            <w:bottom w:val="none" w:sz="0" w:space="0" w:color="auto"/>
            <w:right w:val="none" w:sz="0" w:space="0" w:color="auto"/>
          </w:divBdr>
          <w:divsChild>
            <w:div w:id="1474758532">
              <w:marLeft w:val="0"/>
              <w:marRight w:val="0"/>
              <w:marTop w:val="0"/>
              <w:marBottom w:val="0"/>
              <w:divBdr>
                <w:top w:val="none" w:sz="0" w:space="0" w:color="auto"/>
                <w:left w:val="none" w:sz="0" w:space="0" w:color="auto"/>
                <w:bottom w:val="none" w:sz="0" w:space="0" w:color="auto"/>
                <w:right w:val="none" w:sz="0" w:space="0" w:color="auto"/>
              </w:divBdr>
            </w:div>
            <w:div w:id="1595359475">
              <w:marLeft w:val="0"/>
              <w:marRight w:val="0"/>
              <w:marTop w:val="0"/>
              <w:marBottom w:val="0"/>
              <w:divBdr>
                <w:top w:val="none" w:sz="0" w:space="0" w:color="auto"/>
                <w:left w:val="none" w:sz="0" w:space="0" w:color="auto"/>
                <w:bottom w:val="none" w:sz="0" w:space="0" w:color="auto"/>
                <w:right w:val="none" w:sz="0" w:space="0" w:color="auto"/>
              </w:divBdr>
              <w:divsChild>
                <w:div w:id="1621181777">
                  <w:marLeft w:val="0"/>
                  <w:marRight w:val="0"/>
                  <w:marTop w:val="0"/>
                  <w:marBottom w:val="0"/>
                  <w:divBdr>
                    <w:top w:val="none" w:sz="0" w:space="0" w:color="auto"/>
                    <w:left w:val="none" w:sz="0" w:space="0" w:color="auto"/>
                    <w:bottom w:val="none" w:sz="0" w:space="0" w:color="auto"/>
                    <w:right w:val="none" w:sz="0" w:space="0" w:color="auto"/>
                  </w:divBdr>
                  <w:divsChild>
                    <w:div w:id="53007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s.gouv.fr/" TargetMode="External"/><Relationship Id="rId13" Type="http://schemas.openxmlformats.org/officeDocument/2006/relationships/hyperlink" Target="http://www.ecologie.gouv.fr/sommaire.php3"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ademe.fr/htdocs/actualite/campagne_energie04/grand_public/presentation.htm" TargetMode="External"/><Relationship Id="rId5" Type="http://schemas.openxmlformats.org/officeDocument/2006/relationships/webSettings" Target="webSettings.xml"/><Relationship Id="rId15" Type="http://schemas.openxmlformats.org/officeDocument/2006/relationships/hyperlink" Target="mailto:helene.saint-raymond@tbwa-corporate.com" TargetMode="Externa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2913</Characters>
  <Application>Microsoft Office Word</Application>
  <DocSecurity>0</DocSecurity>
  <Lines>24</Lines>
  <Paragraphs>6</Paragraphs>
  <ScaleCrop>false</ScaleCrop>
  <Company>ADEME</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2014-07-16T07:49:00Z</dcterms:created>
  <dcterms:modified xsi:type="dcterms:W3CDTF">2014-07-16T07:49:00Z</dcterms:modified>
</cp:coreProperties>
</file>