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A9" w:rsidRPr="002F7EA9" w:rsidRDefault="002F7EA9" w:rsidP="002F7EA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2F7EA9">
        <w:rPr>
          <w:rFonts w:ascii="Times New Roman" w:eastAsia="Times New Roman" w:hAnsi="Times New Roman" w:cs="Times New Roman"/>
          <w:b/>
          <w:bCs/>
          <w:sz w:val="36"/>
          <w:szCs w:val="36"/>
          <w:lang w:eastAsia="fr-FR"/>
        </w:rPr>
        <w:t>L'ADEME et l'APCM renforcent leur partenariat</w:t>
      </w:r>
    </w:p>
    <w:bookmarkEnd w:id="0"/>
    <w:p w:rsidR="002F7EA9" w:rsidRPr="002F7EA9" w:rsidRDefault="002F7EA9" w:rsidP="002F7EA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F7EA9">
        <w:rPr>
          <w:rFonts w:ascii="Times New Roman" w:eastAsia="Times New Roman" w:hAnsi="Times New Roman" w:cs="Times New Roman"/>
          <w:b/>
          <w:bCs/>
          <w:sz w:val="27"/>
          <w:szCs w:val="27"/>
          <w:lang w:eastAsia="fr-FR"/>
        </w:rPr>
        <w:t>14/12/2005</w:t>
      </w:r>
    </w:p>
    <w:p w:rsidR="002F7EA9" w:rsidRPr="002F7EA9" w:rsidRDefault="002F7EA9" w:rsidP="002F7EA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2F7EA9">
          <w:rPr>
            <w:rFonts w:ascii="Times New Roman" w:eastAsia="Times New Roman" w:hAnsi="Times New Roman" w:cs="Times New Roman"/>
            <w:color w:val="0000FF"/>
            <w:sz w:val="24"/>
            <w:szCs w:val="24"/>
            <w:u w:val="single"/>
            <w:lang w:eastAsia="fr-FR"/>
          </w:rPr>
          <w:t>Retour au sommaire</w:t>
        </w:r>
        <w:r w:rsidRPr="002F7EA9">
          <w:rPr>
            <w:rFonts w:ascii="Times New Roman" w:eastAsia="Times New Roman" w:hAnsi="Times New Roman" w:cs="Times New Roman"/>
            <w:color w:val="0000FF"/>
            <w:sz w:val="24"/>
            <w:szCs w:val="24"/>
            <w:u w:val="single"/>
            <w:lang w:eastAsia="fr-FR"/>
          </w:rPr>
          <w:br/>
        </w:r>
        <w:r w:rsidRPr="002F7EA9">
          <w:rPr>
            <w:rFonts w:ascii="Times New Roman" w:eastAsia="Times New Roman" w:hAnsi="Times New Roman" w:cs="Times New Roman"/>
            <w:b/>
            <w:bCs/>
            <w:color w:val="0000FF"/>
            <w:sz w:val="24"/>
            <w:szCs w:val="24"/>
            <w:u w:val="single"/>
            <w:lang w:eastAsia="fr-FR"/>
          </w:rPr>
          <w:t>Communiqués de presse</w:t>
        </w:r>
      </w:hyperlink>
    </w:p>
    <w:p w:rsidR="002F7EA9" w:rsidRPr="002F7EA9" w:rsidRDefault="002F7EA9" w:rsidP="002F7EA9">
      <w:pPr>
        <w:spacing w:after="0" w:line="240" w:lineRule="auto"/>
        <w:rPr>
          <w:rFonts w:ascii="Times New Roman" w:eastAsia="Times New Roman" w:hAnsi="Times New Roman" w:cs="Times New Roman"/>
          <w:sz w:val="24"/>
          <w:szCs w:val="24"/>
          <w:lang w:eastAsia="fr-FR"/>
        </w:rPr>
      </w:pPr>
    </w:p>
    <w:p w:rsidR="002F7EA9" w:rsidRPr="002F7EA9" w:rsidRDefault="002F7EA9" w:rsidP="002F7EA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2F7EA9">
        <w:rPr>
          <w:rFonts w:ascii="Times New Roman" w:eastAsia="Times New Roman" w:hAnsi="Times New Roman" w:cs="Times New Roman"/>
          <w:b/>
          <w:bCs/>
          <w:sz w:val="24"/>
          <w:szCs w:val="24"/>
          <w:lang w:eastAsia="fr-FR"/>
        </w:rPr>
        <w:t xml:space="preserve">Fort du succès d'un premier accord signé il y a cinq ans, Michèle </w:t>
      </w:r>
      <w:proofErr w:type="spellStart"/>
      <w:r w:rsidRPr="002F7EA9">
        <w:rPr>
          <w:rFonts w:ascii="Times New Roman" w:eastAsia="Times New Roman" w:hAnsi="Times New Roman" w:cs="Times New Roman"/>
          <w:b/>
          <w:bCs/>
          <w:sz w:val="24"/>
          <w:szCs w:val="24"/>
          <w:lang w:eastAsia="fr-FR"/>
        </w:rPr>
        <w:t>Pappalardo</w:t>
      </w:r>
      <w:proofErr w:type="spellEnd"/>
      <w:r w:rsidRPr="002F7EA9">
        <w:rPr>
          <w:rFonts w:ascii="Times New Roman" w:eastAsia="Times New Roman" w:hAnsi="Times New Roman" w:cs="Times New Roman"/>
          <w:b/>
          <w:bCs/>
          <w:sz w:val="24"/>
          <w:szCs w:val="24"/>
          <w:lang w:eastAsia="fr-FR"/>
        </w:rPr>
        <w:t xml:space="preserve">, Présidente de l'ADEME, et Alain Griset, Président de l'APCM (Assemblée Permanente des Chambres de Métiers), réaffirment leur collaboration en signant un nouvel accord-cadre d'une durée de trois ans.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b/>
          <w:bCs/>
          <w:sz w:val="24"/>
          <w:szCs w:val="24"/>
          <w:lang w:eastAsia="fr-FR"/>
        </w:rPr>
        <w:t>L'ADEME et l'APCM sont fortement impliquées dans les préoccupations environnementales des entreprises. Leurs moyens et leurs intérêts respectifs sont complémentaires. Ce nouvel accord, signé le 14 décembre 2005, a pour objectif d'inciter les entreprises artisanales à réduire leurs impacts sur l'environnement et à réaliser des économies d'énergie. L'ADEME et l'APCM s'adressent plus particulièrement ici aux chefs d'entreprise (installés ou dans un processus de création ou de reprise), ainsi qu'aux apprentis.</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 La réduction des impacts d'une entreprise sur l'environnement va devenir à terme un relais indispensable de réduction des coûts pour rester compétitif. Mais une TPE (Très Petite Entreprise) n'est pas mobilisable de la même façon qu'un grand groupe. C'est pourquoi l'ADEME, qui développe des outils afin d'aider les entreprises à comprendre quel est leur impact sur l'environnement et à le réduire, utilise des relais comme celui des réseaux des Chambres de métiers et de l'artisanat pour apporter son aide aux entreprises et aux </w:t>
      </w:r>
      <w:proofErr w:type="spellStart"/>
      <w:r w:rsidRPr="002F7EA9">
        <w:rPr>
          <w:rFonts w:ascii="Times New Roman" w:eastAsia="Times New Roman" w:hAnsi="Times New Roman" w:cs="Times New Roman"/>
          <w:sz w:val="24"/>
          <w:szCs w:val="24"/>
          <w:lang w:eastAsia="fr-FR"/>
        </w:rPr>
        <w:t>artisants</w:t>
      </w:r>
      <w:proofErr w:type="spellEnd"/>
      <w:r w:rsidRPr="002F7EA9">
        <w:rPr>
          <w:rFonts w:ascii="Times New Roman" w:eastAsia="Times New Roman" w:hAnsi="Times New Roman" w:cs="Times New Roman"/>
          <w:sz w:val="24"/>
          <w:szCs w:val="24"/>
          <w:lang w:eastAsia="fr-FR"/>
        </w:rPr>
        <w:t xml:space="preserve">. Cet accord-cadre renouvelle un premier accord signé fin 2000. Les actions majeures ayant fait le succès du précédent partenariat (recrutement de chargés de mission, montage de démarches collectives, opérations d'information et sensibilisation) </w:t>
      </w:r>
      <w:proofErr w:type="gramStart"/>
      <w:r w:rsidRPr="002F7EA9">
        <w:rPr>
          <w:rFonts w:ascii="Times New Roman" w:eastAsia="Times New Roman" w:hAnsi="Times New Roman" w:cs="Times New Roman"/>
          <w:sz w:val="24"/>
          <w:szCs w:val="24"/>
          <w:lang w:eastAsia="fr-FR"/>
        </w:rPr>
        <w:t>sont</w:t>
      </w:r>
      <w:proofErr w:type="gramEnd"/>
      <w:r w:rsidRPr="002F7EA9">
        <w:rPr>
          <w:rFonts w:ascii="Times New Roman" w:eastAsia="Times New Roman" w:hAnsi="Times New Roman" w:cs="Times New Roman"/>
          <w:sz w:val="24"/>
          <w:szCs w:val="24"/>
          <w:lang w:eastAsia="fr-FR"/>
        </w:rPr>
        <w:t xml:space="preserve"> maintenues et poursuivies. Toutefois, et afin d'intégrer les nouveaux enjeux des entreprises, ce nouvel accord-cadre intègre aussi de nouveaux thèmes de collaboration, comme la valorisation des opérations exemplaires, la maîtrise de l'énergie, le soutien au CNIDEP (</w:t>
      </w:r>
      <w:r w:rsidRPr="002F7EA9">
        <w:rPr>
          <w:rFonts w:ascii="Times New Roman" w:eastAsia="Times New Roman" w:hAnsi="Times New Roman" w:cs="Times New Roman"/>
          <w:i/>
          <w:iCs/>
          <w:sz w:val="24"/>
          <w:szCs w:val="24"/>
          <w:lang w:eastAsia="fr-FR"/>
        </w:rPr>
        <w:t>Le Centre National d'Innovation pour le Développement Durable et l'Environnement des petites entreprises</w:t>
      </w:r>
      <w:r w:rsidRPr="002F7EA9">
        <w:rPr>
          <w:rFonts w:ascii="Times New Roman" w:eastAsia="Times New Roman" w:hAnsi="Times New Roman" w:cs="Times New Roman"/>
          <w:sz w:val="24"/>
          <w:szCs w:val="24"/>
          <w:lang w:eastAsia="fr-FR"/>
        </w:rPr>
        <w:t xml:space="preserve">)  ou l'action internationale.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Les actions rentrant dans le cadre de cet accord peuvent bénéficier des systèmes d'aide de l'ADEME. L'APCM et l'ADEME pourront signer localement des conventions ou des protocoles spécifiques correspondant aux axes définis dans le nouvel accord-cadre.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F7EA9">
        <w:rPr>
          <w:rFonts w:ascii="Times New Roman" w:eastAsia="Times New Roman" w:hAnsi="Times New Roman" w:cs="Times New Roman"/>
          <w:sz w:val="24"/>
          <w:szCs w:val="24"/>
          <w:lang w:eastAsia="fr-FR"/>
        </w:rPr>
        <w:t> </w:t>
      </w:r>
      <w:r w:rsidRPr="002F7EA9">
        <w:rPr>
          <w:rFonts w:ascii="Times New Roman" w:eastAsia="Times New Roman" w:hAnsi="Times New Roman" w:cs="Times New Roman"/>
          <w:b/>
          <w:bCs/>
          <w:sz w:val="20"/>
          <w:szCs w:val="20"/>
          <w:lang w:eastAsia="fr-FR"/>
        </w:rPr>
        <w:t xml:space="preserve">Déchets, management environnemental et développement durable </w:t>
      </w:r>
    </w:p>
    <w:p w:rsidR="002F7EA9" w:rsidRPr="002F7EA9" w:rsidRDefault="002F7EA9" w:rsidP="002F7EA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b/>
          <w:bCs/>
          <w:sz w:val="24"/>
          <w:szCs w:val="24"/>
          <w:lang w:eastAsia="fr-FR"/>
        </w:rPr>
        <w:t xml:space="preserve">L'évolution des marques professionnelles </w:t>
      </w:r>
      <w:r w:rsidRPr="002F7EA9">
        <w:rPr>
          <w:rFonts w:ascii="Times New Roman" w:eastAsia="Times New Roman" w:hAnsi="Times New Roman" w:cs="Times New Roman"/>
          <w:sz w:val="24"/>
          <w:szCs w:val="24"/>
          <w:lang w:eastAsia="fr-FR"/>
        </w:rPr>
        <w:t>: l'ADEME et l'APCM, en se basant sur les résultats d'une étude conduite actuellement par le CNIDEP, souhaitent mener des actions visant à faire évoluer les dispositifs actuels (</w:t>
      </w:r>
      <w:proofErr w:type="spellStart"/>
      <w:r w:rsidRPr="002F7EA9">
        <w:rPr>
          <w:rFonts w:ascii="Times New Roman" w:eastAsia="Times New Roman" w:hAnsi="Times New Roman" w:cs="Times New Roman"/>
          <w:sz w:val="24"/>
          <w:szCs w:val="24"/>
          <w:lang w:eastAsia="fr-FR"/>
        </w:rPr>
        <w:t>Imprim'vert</w:t>
      </w:r>
      <w:proofErr w:type="spellEnd"/>
      <w:r w:rsidRPr="002F7EA9">
        <w:rPr>
          <w:rFonts w:ascii="Times New Roman" w:eastAsia="Times New Roman" w:hAnsi="Times New Roman" w:cs="Times New Roman"/>
          <w:sz w:val="24"/>
          <w:szCs w:val="24"/>
          <w:lang w:eastAsia="fr-FR"/>
        </w:rPr>
        <w:t xml:space="preserve">, Relais vert auto, Pressing Propre?). Il s'agira par exemple d'homogénéiser et d'élargir les cahiers des charges existants à l'ensemble des domaines de l'environnement ou d'améliorer les </w:t>
      </w:r>
      <w:r w:rsidRPr="002F7EA9">
        <w:rPr>
          <w:rFonts w:ascii="Times New Roman" w:eastAsia="Times New Roman" w:hAnsi="Times New Roman" w:cs="Times New Roman"/>
          <w:sz w:val="24"/>
          <w:szCs w:val="24"/>
          <w:lang w:eastAsia="fr-FR"/>
        </w:rPr>
        <w:lastRenderedPageBreak/>
        <w:t xml:space="preserve">systèmes d'attribution de ces marques de manière à assurer l'application des critères sur le long terme (contrôle par une tierce partie?). </w:t>
      </w:r>
    </w:p>
    <w:p w:rsidR="002F7EA9" w:rsidRPr="002F7EA9" w:rsidRDefault="002F7EA9" w:rsidP="002F7EA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En parallèle, l'ADEME et l'APCM s'attacheront à </w:t>
      </w:r>
      <w:r w:rsidRPr="002F7EA9">
        <w:rPr>
          <w:rFonts w:ascii="Times New Roman" w:eastAsia="Times New Roman" w:hAnsi="Times New Roman" w:cs="Times New Roman"/>
          <w:b/>
          <w:bCs/>
          <w:sz w:val="24"/>
          <w:szCs w:val="24"/>
          <w:lang w:eastAsia="fr-FR"/>
        </w:rPr>
        <w:t xml:space="preserve">développer la logique d'achat </w:t>
      </w:r>
      <w:proofErr w:type="spellStart"/>
      <w:r w:rsidRPr="002F7EA9">
        <w:rPr>
          <w:rFonts w:ascii="Times New Roman" w:eastAsia="Times New Roman" w:hAnsi="Times New Roman" w:cs="Times New Roman"/>
          <w:b/>
          <w:bCs/>
          <w:sz w:val="24"/>
          <w:szCs w:val="24"/>
          <w:lang w:eastAsia="fr-FR"/>
        </w:rPr>
        <w:t>éco-responsable</w:t>
      </w:r>
      <w:proofErr w:type="spellEnd"/>
      <w:r w:rsidRPr="002F7EA9">
        <w:rPr>
          <w:rFonts w:ascii="Times New Roman" w:eastAsia="Times New Roman" w:hAnsi="Times New Roman" w:cs="Times New Roman"/>
          <w:b/>
          <w:bCs/>
          <w:sz w:val="24"/>
          <w:szCs w:val="24"/>
          <w:lang w:eastAsia="fr-FR"/>
        </w:rPr>
        <w:t xml:space="preserve"> </w:t>
      </w:r>
      <w:r w:rsidRPr="002F7EA9">
        <w:rPr>
          <w:rFonts w:ascii="Times New Roman" w:eastAsia="Times New Roman" w:hAnsi="Times New Roman" w:cs="Times New Roman"/>
          <w:sz w:val="24"/>
          <w:szCs w:val="24"/>
          <w:lang w:eastAsia="fr-FR"/>
        </w:rPr>
        <w:t>(les donneurs d'ordre en général, et les collectivités en particulier, sont de plus en plus nombreux à inclure des clauses environnementales dans leurs procédures d'achat).</w:t>
      </w:r>
    </w:p>
    <w:p w:rsidR="002F7EA9" w:rsidRPr="002F7EA9" w:rsidRDefault="002F7EA9" w:rsidP="002F7EA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Les Chambres de métiers et de l'artisanat départementales et régionales, en collaboration avec les délégations régionales de l'ADEME et d'autres acteurs institutionnels locaux, pourront également engager des actions pour mettre en ?</w:t>
      </w:r>
      <w:proofErr w:type="spellStart"/>
      <w:r w:rsidRPr="002F7EA9">
        <w:rPr>
          <w:rFonts w:ascii="Times New Roman" w:eastAsia="Times New Roman" w:hAnsi="Times New Roman" w:cs="Times New Roman"/>
          <w:sz w:val="24"/>
          <w:szCs w:val="24"/>
          <w:lang w:eastAsia="fr-FR"/>
        </w:rPr>
        <w:t>uvre</w:t>
      </w:r>
      <w:proofErr w:type="spellEnd"/>
      <w:r w:rsidRPr="002F7EA9">
        <w:rPr>
          <w:rFonts w:ascii="Times New Roman" w:eastAsia="Times New Roman" w:hAnsi="Times New Roman" w:cs="Times New Roman"/>
          <w:sz w:val="24"/>
          <w:szCs w:val="24"/>
          <w:lang w:eastAsia="fr-FR"/>
        </w:rPr>
        <w:t xml:space="preserve"> le volet environnemental dans les différents modules de CAPEA (Cycle d'amélioration de la performance des entreprises artisanales), dont l'objectif est d'accompagner les entreprises artisanales dans des démarches de progrès qui s'inscrivent dans le développement durable.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F7EA9">
        <w:rPr>
          <w:rFonts w:ascii="Times New Roman" w:eastAsia="Times New Roman" w:hAnsi="Times New Roman" w:cs="Times New Roman"/>
          <w:b/>
          <w:bCs/>
          <w:sz w:val="20"/>
          <w:szCs w:val="20"/>
          <w:lang w:eastAsia="fr-FR"/>
        </w:rPr>
        <w:t> Energie</w:t>
      </w:r>
    </w:p>
    <w:p w:rsidR="002F7EA9" w:rsidRPr="002F7EA9" w:rsidRDefault="002F7EA9" w:rsidP="002F7EA9">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Les Chambres de métiers et de l'artisanat, en collaboration avec l'ADEME et d'autres acteurs institutionnels locaux, pourront organiser des </w:t>
      </w:r>
      <w:r w:rsidRPr="002F7EA9">
        <w:rPr>
          <w:rFonts w:ascii="Times New Roman" w:eastAsia="Times New Roman" w:hAnsi="Times New Roman" w:cs="Times New Roman"/>
          <w:b/>
          <w:bCs/>
          <w:sz w:val="24"/>
          <w:szCs w:val="24"/>
          <w:lang w:eastAsia="fr-FR"/>
        </w:rPr>
        <w:t>actions d'information et de sensibilisation des entreprises sur les thèmes air, énergie et transports.</w:t>
      </w:r>
      <w:r w:rsidRPr="002F7EA9">
        <w:rPr>
          <w:rFonts w:ascii="Times New Roman" w:eastAsia="Times New Roman" w:hAnsi="Times New Roman" w:cs="Times New Roman"/>
          <w:sz w:val="24"/>
          <w:szCs w:val="24"/>
          <w:lang w:eastAsia="fr-FR"/>
        </w:rPr>
        <w:t xml:space="preserve"> </w:t>
      </w:r>
    </w:p>
    <w:p w:rsidR="002F7EA9" w:rsidRPr="002F7EA9" w:rsidRDefault="002F7EA9" w:rsidP="002F7EA9">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Les Chambres de métiers et de l'artisanat départementales ou régionales pourront également, avec un soutien technique de l'ADEME, expérimenter le </w:t>
      </w:r>
      <w:r w:rsidRPr="002F7EA9">
        <w:rPr>
          <w:rFonts w:ascii="Times New Roman" w:eastAsia="Times New Roman" w:hAnsi="Times New Roman" w:cs="Times New Roman"/>
          <w:b/>
          <w:bCs/>
          <w:sz w:val="24"/>
          <w:szCs w:val="24"/>
          <w:lang w:eastAsia="fr-FR"/>
        </w:rPr>
        <w:t>montage de regroupements d'entreprises artisanales</w:t>
      </w:r>
      <w:r w:rsidRPr="002F7EA9">
        <w:rPr>
          <w:rFonts w:ascii="Times New Roman" w:eastAsia="Times New Roman" w:hAnsi="Times New Roman" w:cs="Times New Roman"/>
          <w:sz w:val="24"/>
          <w:szCs w:val="24"/>
          <w:lang w:eastAsia="fr-FR"/>
        </w:rPr>
        <w:t xml:space="preserve"> afin de conduire des opérations concertées pouvant bénéficier de certificats d'économie d'énergie. </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F7EA9">
        <w:rPr>
          <w:rFonts w:ascii="Times New Roman" w:eastAsia="Times New Roman" w:hAnsi="Times New Roman" w:cs="Times New Roman"/>
          <w:sz w:val="24"/>
          <w:szCs w:val="24"/>
          <w:lang w:eastAsia="fr-FR"/>
        </w:rPr>
        <w:t> </w:t>
      </w:r>
      <w:r w:rsidRPr="002F7EA9">
        <w:rPr>
          <w:rFonts w:ascii="Times New Roman" w:eastAsia="Times New Roman" w:hAnsi="Times New Roman" w:cs="Times New Roman"/>
          <w:b/>
          <w:bCs/>
          <w:sz w:val="20"/>
          <w:szCs w:val="20"/>
          <w:lang w:eastAsia="fr-FR"/>
        </w:rPr>
        <w:t>Coopération à l'international</w:t>
      </w:r>
      <w:r w:rsidRPr="002F7EA9">
        <w:rPr>
          <w:rFonts w:ascii="Times New Roman" w:eastAsia="Times New Roman" w:hAnsi="Times New Roman" w:cs="Times New Roman"/>
          <w:sz w:val="24"/>
          <w:szCs w:val="24"/>
          <w:lang w:eastAsia="fr-FR"/>
        </w:rPr>
        <w:br/>
      </w:r>
      <w:r w:rsidRPr="002F7EA9">
        <w:rPr>
          <w:rFonts w:ascii="Times New Roman" w:eastAsia="Times New Roman" w:hAnsi="Times New Roman" w:cs="Times New Roman"/>
          <w:sz w:val="24"/>
          <w:szCs w:val="24"/>
          <w:lang w:eastAsia="fr-FR"/>
        </w:rPr>
        <w:br/>
        <w:t xml:space="preserve">L'environnement constitue également un marché pour de nombreuses entreprises, notamment à l'export. L'accord prévoit deux axes de collaboration : la mobilisation de financements communautaires et la sensibilisation à l'exportation des </w:t>
      </w:r>
      <w:proofErr w:type="spellStart"/>
      <w:r w:rsidRPr="002F7EA9">
        <w:rPr>
          <w:rFonts w:ascii="Times New Roman" w:eastAsia="Times New Roman" w:hAnsi="Times New Roman" w:cs="Times New Roman"/>
          <w:sz w:val="24"/>
          <w:szCs w:val="24"/>
          <w:lang w:eastAsia="fr-FR"/>
        </w:rPr>
        <w:t>éco-entreprises</w:t>
      </w:r>
      <w:proofErr w:type="spellEnd"/>
      <w:r w:rsidRPr="002F7EA9">
        <w:rPr>
          <w:rFonts w:ascii="Times New Roman" w:eastAsia="Times New Roman" w:hAnsi="Times New Roman" w:cs="Times New Roman"/>
          <w:sz w:val="24"/>
          <w:szCs w:val="24"/>
          <w:lang w:eastAsia="fr-FR"/>
        </w:rPr>
        <w:t xml:space="preserve">. </w:t>
      </w:r>
      <w:r w:rsidRPr="002F7EA9">
        <w:rPr>
          <w:rFonts w:ascii="Times New Roman" w:eastAsia="Times New Roman" w:hAnsi="Times New Roman" w:cs="Times New Roman"/>
          <w:sz w:val="24"/>
          <w:szCs w:val="24"/>
          <w:lang w:eastAsia="fr-FR"/>
        </w:rPr>
        <w:br/>
      </w:r>
      <w:r w:rsidRPr="002F7EA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F7EA9">
        <w:rPr>
          <w:rFonts w:ascii="Times New Roman" w:eastAsia="Times New Roman" w:hAnsi="Times New Roman" w:cs="Times New Roman"/>
          <w:sz w:val="24"/>
          <w:szCs w:val="24"/>
          <w:lang w:eastAsia="fr-FR"/>
        </w:rPr>
        <w:t> </w:t>
      </w:r>
      <w:r w:rsidRPr="002F7EA9">
        <w:rPr>
          <w:rFonts w:ascii="Times New Roman" w:eastAsia="Times New Roman" w:hAnsi="Times New Roman" w:cs="Times New Roman"/>
          <w:b/>
          <w:bCs/>
          <w:sz w:val="20"/>
          <w:szCs w:val="20"/>
          <w:lang w:eastAsia="fr-FR"/>
        </w:rPr>
        <w:t>Valorisation des opérations exemplaires</w:t>
      </w:r>
    </w:p>
    <w:p w:rsidR="002F7EA9" w:rsidRPr="002F7EA9" w:rsidRDefault="002F7EA9" w:rsidP="002F7EA9">
      <w:p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xml:space="preserve">Il est difficile de collecter a posteriori des informations sur les actions réalisées, et surtout sur les résultats obtenus. Valoriser les opérations exemplaires a pour objectif d'inciter et de faciliter la diffusion des bonnes pratiques. Pour être mobilisatrice, une opération réussie doit être reproductible et être décrite de façon complète, précise et pédagogique. </w:t>
      </w:r>
      <w:r w:rsidRPr="002F7EA9">
        <w:rPr>
          <w:rFonts w:ascii="Times New Roman" w:eastAsia="Times New Roman" w:hAnsi="Times New Roman" w:cs="Times New Roman"/>
          <w:sz w:val="24"/>
          <w:szCs w:val="24"/>
          <w:lang w:eastAsia="fr-FR"/>
        </w:rPr>
        <w:br/>
      </w:r>
      <w:r w:rsidRPr="002F7EA9">
        <w:rPr>
          <w:rFonts w:ascii="Times New Roman" w:eastAsia="Times New Roman" w:hAnsi="Times New Roman" w:cs="Times New Roman"/>
          <w:sz w:val="24"/>
          <w:szCs w:val="24"/>
          <w:lang w:eastAsia="fr-FR"/>
        </w:rPr>
        <w:br/>
        <w:t xml:space="preserve">Les Chambres de métiers et de l'artisanat et les délégations régionales de l'ADEME veilleront à prévoir, dès le montage des projets, des actions de suivi, d'évaluation et de valorisation des opérations réalisées. </w:t>
      </w:r>
      <w:r w:rsidRPr="002F7EA9">
        <w:rPr>
          <w:rFonts w:ascii="Times New Roman" w:eastAsia="Times New Roman" w:hAnsi="Times New Roman" w:cs="Times New Roman"/>
          <w:sz w:val="24"/>
          <w:szCs w:val="24"/>
          <w:lang w:eastAsia="fr-FR"/>
        </w:rPr>
        <w:br/>
      </w:r>
      <w:r w:rsidRPr="002F7EA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F7EA9">
        <w:rPr>
          <w:rFonts w:ascii="Times New Roman" w:eastAsia="Times New Roman" w:hAnsi="Times New Roman" w:cs="Times New Roman"/>
          <w:sz w:val="24"/>
          <w:szCs w:val="24"/>
          <w:lang w:eastAsia="fr-FR"/>
        </w:rPr>
        <w:t> </w:t>
      </w:r>
      <w:r w:rsidRPr="002F7EA9">
        <w:rPr>
          <w:rFonts w:ascii="Times New Roman" w:eastAsia="Times New Roman" w:hAnsi="Times New Roman" w:cs="Times New Roman"/>
          <w:b/>
          <w:bCs/>
          <w:sz w:val="20"/>
          <w:szCs w:val="20"/>
          <w:lang w:eastAsia="fr-FR"/>
        </w:rPr>
        <w:t xml:space="preserve">Les Chambres des métiers et de l'artisanat exemplaires </w:t>
      </w:r>
      <w:r w:rsidRPr="002F7EA9">
        <w:rPr>
          <w:rFonts w:ascii="Times New Roman" w:eastAsia="Times New Roman" w:hAnsi="Times New Roman" w:cs="Times New Roman"/>
          <w:b/>
          <w:bCs/>
          <w:sz w:val="20"/>
          <w:szCs w:val="20"/>
          <w:lang w:eastAsia="fr-FR"/>
        </w:rPr>
        <w:br/>
      </w:r>
      <w:r w:rsidRPr="002F7EA9">
        <w:rPr>
          <w:rFonts w:ascii="Times New Roman" w:eastAsia="Times New Roman" w:hAnsi="Times New Roman" w:cs="Times New Roman"/>
          <w:sz w:val="24"/>
          <w:szCs w:val="24"/>
          <w:lang w:eastAsia="fr-FR"/>
        </w:rPr>
        <w:br/>
        <w:t>Les démarches de progrès mises en ?</w:t>
      </w:r>
      <w:proofErr w:type="spellStart"/>
      <w:r w:rsidRPr="002F7EA9">
        <w:rPr>
          <w:rFonts w:ascii="Times New Roman" w:eastAsia="Times New Roman" w:hAnsi="Times New Roman" w:cs="Times New Roman"/>
          <w:sz w:val="24"/>
          <w:szCs w:val="24"/>
          <w:lang w:eastAsia="fr-FR"/>
        </w:rPr>
        <w:t>uvre</w:t>
      </w:r>
      <w:proofErr w:type="spellEnd"/>
      <w:r w:rsidRPr="002F7EA9">
        <w:rPr>
          <w:rFonts w:ascii="Times New Roman" w:eastAsia="Times New Roman" w:hAnsi="Times New Roman" w:cs="Times New Roman"/>
          <w:sz w:val="24"/>
          <w:szCs w:val="24"/>
          <w:lang w:eastAsia="fr-FR"/>
        </w:rPr>
        <w:t xml:space="preserve"> dans les entreprises doivent également être déployées au sein des Chambres de Métiers et de l'Artisanat départementales et régionales dont l'activité peut générer des impacts sur l'environnement. La mise en place de ces démarches de progrès y sera encouragée et accompagnée par l'ADEME.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15"/>
        <w:gridCol w:w="1335"/>
      </w:tblGrid>
      <w:tr w:rsidR="002F7EA9" w:rsidRPr="002F7EA9" w:rsidTr="002F7EA9">
        <w:trPr>
          <w:tblCellSpacing w:w="15" w:type="dxa"/>
        </w:trPr>
        <w:tc>
          <w:tcPr>
            <w:tcW w:w="0" w:type="auto"/>
            <w:vAlign w:val="center"/>
            <w:hideMark/>
          </w:tcPr>
          <w:p w:rsidR="002F7EA9" w:rsidRPr="002F7EA9" w:rsidRDefault="002F7EA9" w:rsidP="002F7EA9">
            <w:pPr>
              <w:spacing w:after="0"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lastRenderedPageBreak/>
              <w:t> </w:t>
            </w:r>
            <w:r>
              <w:rPr>
                <w:rFonts w:ascii="Times New Roman" w:eastAsia="Times New Roman" w:hAnsi="Times New Roman" w:cs="Times New Roman"/>
                <w:noProof/>
                <w:sz w:val="24"/>
                <w:szCs w:val="24"/>
                <w:lang w:eastAsia="fr-FR"/>
              </w:rPr>
              <w:drawing>
                <wp:inline distT="0" distB="0" distL="0" distR="0">
                  <wp:extent cx="952500" cy="1019175"/>
                  <wp:effectExtent l="0" t="0" r="0" b="952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r w:rsidRPr="002F7EA9">
              <w:rPr>
                <w:rFonts w:ascii="Times New Roman" w:eastAsia="Times New Roman" w:hAnsi="Times New Roman" w:cs="Times New Roman"/>
                <w:sz w:val="24"/>
                <w:szCs w:val="24"/>
                <w:lang w:eastAsia="fr-FR"/>
              </w:rPr>
              <w:t xml:space="preserve">                   </w:t>
            </w:r>
          </w:p>
        </w:tc>
        <w:tc>
          <w:tcPr>
            <w:tcW w:w="0" w:type="auto"/>
            <w:vAlign w:val="center"/>
            <w:hideMark/>
          </w:tcPr>
          <w:p w:rsidR="002F7EA9" w:rsidRPr="002F7EA9" w:rsidRDefault="002F7EA9" w:rsidP="002F7EA9">
            <w:pPr>
              <w:spacing w:after="0"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752475" cy="638175"/>
                  <wp:effectExtent l="0" t="0" r="9525" b="9525"/>
                  <wp:docPr id="1" name="Image 1" descr="http://www2.ademe.fr/servlet/getImg?img=24B610F6EC4F0B489DB2DACC53EA25B51134657881235.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24B610F6EC4F0B489DB2DACC53EA25B51134657881235.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2475" cy="638175"/>
                          </a:xfrm>
                          <a:prstGeom prst="rect">
                            <a:avLst/>
                          </a:prstGeom>
                          <a:noFill/>
                          <a:ln>
                            <a:noFill/>
                          </a:ln>
                        </pic:spPr>
                      </pic:pic>
                    </a:graphicData>
                  </a:graphic>
                </wp:inline>
              </w:drawing>
            </w:r>
          </w:p>
        </w:tc>
      </w:tr>
    </w:tbl>
    <w:p w:rsidR="002F7EA9" w:rsidRPr="002F7EA9" w:rsidRDefault="002F7EA9" w:rsidP="002F7EA9">
      <w:pPr>
        <w:spacing w:after="0" w:line="240" w:lineRule="auto"/>
        <w:rPr>
          <w:rFonts w:ascii="Times New Roman" w:eastAsia="Times New Roman" w:hAnsi="Times New Roman" w:cs="Times New Roman"/>
          <w:sz w:val="24"/>
          <w:szCs w:val="24"/>
          <w:lang w:eastAsia="fr-FR"/>
        </w:rPr>
      </w:pPr>
    </w:p>
    <w:p w:rsidR="002F7EA9" w:rsidRPr="002F7EA9" w:rsidRDefault="002F7EA9" w:rsidP="002F7EA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F7EA9">
        <w:rPr>
          <w:rFonts w:ascii="Times New Roman" w:eastAsia="Times New Roman" w:hAnsi="Times New Roman" w:cs="Times New Roman"/>
          <w:b/>
          <w:bCs/>
          <w:sz w:val="27"/>
          <w:szCs w:val="27"/>
          <w:lang w:eastAsia="fr-FR"/>
        </w:rPr>
        <w:t>Contact</w:t>
      </w:r>
    </w:p>
    <w:p w:rsidR="002F7EA9" w:rsidRPr="002F7EA9" w:rsidRDefault="002F7EA9" w:rsidP="002F7EA9">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Relations Presse ADEME</w:t>
      </w:r>
    </w:p>
    <w:p w:rsidR="002F7EA9" w:rsidRPr="002F7EA9" w:rsidRDefault="002F7EA9" w:rsidP="002F7EA9">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2F7EA9">
        <w:rPr>
          <w:rFonts w:ascii="Times New Roman" w:eastAsia="Times New Roman" w:hAnsi="Times New Roman" w:cs="Times New Roman"/>
          <w:sz w:val="24"/>
          <w:szCs w:val="24"/>
          <w:lang w:eastAsia="fr-FR"/>
        </w:rPr>
        <w:t>Golin</w:t>
      </w:r>
      <w:proofErr w:type="spellEnd"/>
      <w:r w:rsidRPr="002F7EA9">
        <w:rPr>
          <w:rFonts w:ascii="Times New Roman" w:eastAsia="Times New Roman" w:hAnsi="Times New Roman" w:cs="Times New Roman"/>
          <w:sz w:val="24"/>
          <w:szCs w:val="24"/>
          <w:lang w:eastAsia="fr-FR"/>
        </w:rPr>
        <w:t xml:space="preserve"> Harris</w:t>
      </w:r>
      <w:r w:rsidRPr="002F7EA9">
        <w:rPr>
          <w:rFonts w:ascii="Times New Roman" w:eastAsia="Times New Roman" w:hAnsi="Times New Roman" w:cs="Times New Roman"/>
          <w:sz w:val="24"/>
          <w:szCs w:val="24"/>
          <w:lang w:eastAsia="fr-FR"/>
        </w:rPr>
        <w:br/>
      </w:r>
      <w:hyperlink r:id="rId11" w:history="1">
        <w:r w:rsidRPr="002F7EA9">
          <w:rPr>
            <w:rFonts w:ascii="Times New Roman" w:eastAsia="Times New Roman" w:hAnsi="Times New Roman" w:cs="Times New Roman"/>
            <w:color w:val="0000FF"/>
            <w:sz w:val="24"/>
            <w:szCs w:val="24"/>
            <w:u w:val="single"/>
            <w:lang w:eastAsia="fr-FR"/>
          </w:rPr>
          <w:t xml:space="preserve">Cécile </w:t>
        </w:r>
        <w:proofErr w:type="spellStart"/>
        <w:r w:rsidRPr="002F7EA9">
          <w:rPr>
            <w:rFonts w:ascii="Times New Roman" w:eastAsia="Times New Roman" w:hAnsi="Times New Roman" w:cs="Times New Roman"/>
            <w:color w:val="0000FF"/>
            <w:sz w:val="24"/>
            <w:szCs w:val="24"/>
            <w:u w:val="single"/>
            <w:lang w:eastAsia="fr-FR"/>
          </w:rPr>
          <w:t>Lardillon</w:t>
        </w:r>
        <w:proofErr w:type="spellEnd"/>
        <w:r w:rsidRPr="002F7EA9">
          <w:rPr>
            <w:rFonts w:ascii="Times New Roman" w:eastAsia="Times New Roman" w:hAnsi="Times New Roman" w:cs="Times New Roman"/>
            <w:color w:val="0000FF"/>
            <w:sz w:val="24"/>
            <w:szCs w:val="24"/>
            <w:u w:val="single"/>
            <w:lang w:eastAsia="fr-FR"/>
          </w:rPr>
          <w:t>, Coralie Ménard, Natacha Minier</w:t>
        </w:r>
        <w:r w:rsidRPr="002F7EA9">
          <w:rPr>
            <w:rFonts w:ascii="Times New Roman" w:eastAsia="Times New Roman" w:hAnsi="Times New Roman" w:cs="Times New Roman"/>
            <w:color w:val="0000FF"/>
            <w:sz w:val="24"/>
            <w:szCs w:val="24"/>
            <w:u w:val="single"/>
            <w:lang w:eastAsia="fr-FR"/>
          </w:rPr>
          <w:br/>
        </w:r>
      </w:hyperlink>
      <w:r w:rsidRPr="002F7EA9">
        <w:rPr>
          <w:rFonts w:ascii="Times New Roman" w:eastAsia="Times New Roman" w:hAnsi="Times New Roman" w:cs="Times New Roman"/>
          <w:sz w:val="24"/>
          <w:szCs w:val="24"/>
          <w:lang w:eastAsia="fr-FR"/>
        </w:rPr>
        <w:t>Tél. : 01 40 41 55 01</w:t>
      </w:r>
    </w:p>
    <w:p w:rsidR="002F7EA9" w:rsidRPr="002F7EA9" w:rsidRDefault="002F7EA9" w:rsidP="002F7EA9">
      <w:pPr>
        <w:spacing w:after="0"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pict>
          <v:rect id="_x0000_i1032" style="width:0;height:.75pt" o:hralign="center" o:hrstd="t" o:hrnoshade="t" o:hr="t" fillcolor="#a0a0a0" stroked="f"/>
        </w:pict>
      </w:r>
    </w:p>
    <w:p w:rsidR="002F7EA9" w:rsidRPr="002F7EA9" w:rsidRDefault="002F7EA9" w:rsidP="002F7EA9">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2F7EA9">
        <w:rPr>
          <w:rFonts w:ascii="Times New Roman" w:eastAsia="Times New Roman" w:hAnsi="Times New Roman" w:cs="Times New Roman"/>
          <w:sz w:val="24"/>
          <w:szCs w:val="24"/>
          <w:lang w:eastAsia="fr-FR"/>
        </w:rPr>
        <w:t>Relations presse APCM</w:t>
      </w:r>
    </w:p>
    <w:p w:rsidR="002F7EA9" w:rsidRPr="002F7EA9" w:rsidRDefault="002F7EA9" w:rsidP="002F7EA9">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history="1">
        <w:r w:rsidRPr="002F7EA9">
          <w:rPr>
            <w:rFonts w:ascii="Times New Roman" w:eastAsia="Times New Roman" w:hAnsi="Times New Roman" w:cs="Times New Roman"/>
            <w:color w:val="0000FF"/>
            <w:sz w:val="24"/>
            <w:szCs w:val="24"/>
            <w:u w:val="single"/>
            <w:lang w:eastAsia="fr-FR"/>
          </w:rPr>
          <w:t xml:space="preserve">Elisabeth de </w:t>
        </w:r>
        <w:proofErr w:type="spellStart"/>
        <w:r w:rsidRPr="002F7EA9">
          <w:rPr>
            <w:rFonts w:ascii="Times New Roman" w:eastAsia="Times New Roman" w:hAnsi="Times New Roman" w:cs="Times New Roman"/>
            <w:color w:val="0000FF"/>
            <w:sz w:val="24"/>
            <w:szCs w:val="24"/>
            <w:u w:val="single"/>
            <w:lang w:eastAsia="fr-FR"/>
          </w:rPr>
          <w:t>Dieuleveult</w:t>
        </w:r>
        <w:proofErr w:type="spellEnd"/>
      </w:hyperlink>
      <w:r w:rsidRPr="002F7EA9">
        <w:rPr>
          <w:rFonts w:ascii="Times New Roman" w:eastAsia="Times New Roman" w:hAnsi="Times New Roman" w:cs="Times New Roman"/>
          <w:sz w:val="24"/>
          <w:szCs w:val="24"/>
          <w:lang w:eastAsia="fr-FR"/>
        </w:rPr>
        <w:br/>
        <w:t>tél. 01 44 43 10 96 ET 06 61 25 98 00</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2832"/>
    <w:multiLevelType w:val="multilevel"/>
    <w:tmpl w:val="5F944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175BC8"/>
    <w:multiLevelType w:val="multilevel"/>
    <w:tmpl w:val="B080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ED46DB"/>
    <w:multiLevelType w:val="multilevel"/>
    <w:tmpl w:val="0512E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E60AB5"/>
    <w:multiLevelType w:val="multilevel"/>
    <w:tmpl w:val="EAB4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EA9"/>
    <w:rsid w:val="002F7EA9"/>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F7EA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F7EA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F7EA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F7EA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F7EA9"/>
    <w:rPr>
      <w:color w:val="0000FF"/>
      <w:u w:val="single"/>
    </w:rPr>
  </w:style>
  <w:style w:type="paragraph" w:styleId="NormalWeb">
    <w:name w:val="Normal (Web)"/>
    <w:basedOn w:val="Normal"/>
    <w:uiPriority w:val="99"/>
    <w:semiHidden/>
    <w:unhideWhenUsed/>
    <w:rsid w:val="002F7EA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F7EA9"/>
    <w:rPr>
      <w:b/>
      <w:bCs/>
    </w:rPr>
  </w:style>
  <w:style w:type="character" w:styleId="Accentuation">
    <w:name w:val="Emphasis"/>
    <w:basedOn w:val="Policepardfaut"/>
    <w:uiPriority w:val="20"/>
    <w:qFormat/>
    <w:rsid w:val="002F7EA9"/>
    <w:rPr>
      <w:i/>
      <w:iCs/>
    </w:rPr>
  </w:style>
  <w:style w:type="character" w:customStyle="1" w:styleId="gras">
    <w:name w:val="gras"/>
    <w:basedOn w:val="Policepardfaut"/>
    <w:rsid w:val="002F7EA9"/>
  </w:style>
  <w:style w:type="paragraph" w:styleId="Textedebulles">
    <w:name w:val="Balloon Text"/>
    <w:basedOn w:val="Normal"/>
    <w:link w:val="TextedebullesCar"/>
    <w:uiPriority w:val="99"/>
    <w:semiHidden/>
    <w:unhideWhenUsed/>
    <w:rsid w:val="002F7E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7E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F7EA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F7EA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F7EA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F7EA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2F7EA9"/>
    <w:rPr>
      <w:color w:val="0000FF"/>
      <w:u w:val="single"/>
    </w:rPr>
  </w:style>
  <w:style w:type="paragraph" w:styleId="NormalWeb">
    <w:name w:val="Normal (Web)"/>
    <w:basedOn w:val="Normal"/>
    <w:uiPriority w:val="99"/>
    <w:semiHidden/>
    <w:unhideWhenUsed/>
    <w:rsid w:val="002F7EA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F7EA9"/>
    <w:rPr>
      <w:b/>
      <w:bCs/>
    </w:rPr>
  </w:style>
  <w:style w:type="character" w:styleId="Accentuation">
    <w:name w:val="Emphasis"/>
    <w:basedOn w:val="Policepardfaut"/>
    <w:uiPriority w:val="20"/>
    <w:qFormat/>
    <w:rsid w:val="002F7EA9"/>
    <w:rPr>
      <w:i/>
      <w:iCs/>
    </w:rPr>
  </w:style>
  <w:style w:type="character" w:customStyle="1" w:styleId="gras">
    <w:name w:val="gras"/>
    <w:basedOn w:val="Policepardfaut"/>
    <w:rsid w:val="002F7EA9"/>
  </w:style>
  <w:style w:type="paragraph" w:styleId="Textedebulles">
    <w:name w:val="Balloon Text"/>
    <w:basedOn w:val="Normal"/>
    <w:link w:val="TextedebullesCar"/>
    <w:uiPriority w:val="99"/>
    <w:semiHidden/>
    <w:unhideWhenUsed/>
    <w:rsid w:val="002F7E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7E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94803">
      <w:bodyDiv w:val="1"/>
      <w:marLeft w:val="0"/>
      <w:marRight w:val="0"/>
      <w:marTop w:val="0"/>
      <w:marBottom w:val="0"/>
      <w:divBdr>
        <w:top w:val="none" w:sz="0" w:space="0" w:color="auto"/>
        <w:left w:val="none" w:sz="0" w:space="0" w:color="auto"/>
        <w:bottom w:val="none" w:sz="0" w:space="0" w:color="auto"/>
        <w:right w:val="none" w:sz="0" w:space="0" w:color="auto"/>
      </w:divBdr>
      <w:divsChild>
        <w:div w:id="1606114951">
          <w:marLeft w:val="0"/>
          <w:marRight w:val="0"/>
          <w:marTop w:val="0"/>
          <w:marBottom w:val="0"/>
          <w:divBdr>
            <w:top w:val="none" w:sz="0" w:space="0" w:color="auto"/>
            <w:left w:val="none" w:sz="0" w:space="0" w:color="auto"/>
            <w:bottom w:val="none" w:sz="0" w:space="0" w:color="auto"/>
            <w:right w:val="none" w:sz="0" w:space="0" w:color="auto"/>
          </w:divBdr>
        </w:div>
        <w:div w:id="255211589">
          <w:marLeft w:val="0"/>
          <w:marRight w:val="0"/>
          <w:marTop w:val="0"/>
          <w:marBottom w:val="0"/>
          <w:divBdr>
            <w:top w:val="none" w:sz="0" w:space="0" w:color="auto"/>
            <w:left w:val="none" w:sz="0" w:space="0" w:color="auto"/>
            <w:bottom w:val="none" w:sz="0" w:space="0" w:color="auto"/>
            <w:right w:val="none" w:sz="0" w:space="0" w:color="auto"/>
          </w:divBdr>
          <w:divsChild>
            <w:div w:id="1982299362">
              <w:marLeft w:val="0"/>
              <w:marRight w:val="0"/>
              <w:marTop w:val="0"/>
              <w:marBottom w:val="0"/>
              <w:divBdr>
                <w:top w:val="none" w:sz="0" w:space="0" w:color="auto"/>
                <w:left w:val="none" w:sz="0" w:space="0" w:color="auto"/>
                <w:bottom w:val="none" w:sz="0" w:space="0" w:color="auto"/>
                <w:right w:val="none" w:sz="0" w:space="0" w:color="auto"/>
              </w:divBdr>
            </w:div>
          </w:divsChild>
        </w:div>
        <w:div w:id="1772623847">
          <w:marLeft w:val="0"/>
          <w:marRight w:val="0"/>
          <w:marTop w:val="0"/>
          <w:marBottom w:val="0"/>
          <w:divBdr>
            <w:top w:val="none" w:sz="0" w:space="0" w:color="auto"/>
            <w:left w:val="none" w:sz="0" w:space="0" w:color="auto"/>
            <w:bottom w:val="none" w:sz="0" w:space="0" w:color="auto"/>
            <w:right w:val="none" w:sz="0" w:space="0" w:color="auto"/>
          </w:divBdr>
          <w:divsChild>
            <w:div w:id="318652874">
              <w:marLeft w:val="0"/>
              <w:marRight w:val="0"/>
              <w:marTop w:val="0"/>
              <w:marBottom w:val="0"/>
              <w:divBdr>
                <w:top w:val="none" w:sz="0" w:space="0" w:color="auto"/>
                <w:left w:val="none" w:sz="0" w:space="0" w:color="auto"/>
                <w:bottom w:val="none" w:sz="0" w:space="0" w:color="auto"/>
                <w:right w:val="none" w:sz="0" w:space="0" w:color="auto"/>
              </w:divBdr>
            </w:div>
            <w:div w:id="729890526">
              <w:marLeft w:val="0"/>
              <w:marRight w:val="0"/>
              <w:marTop w:val="0"/>
              <w:marBottom w:val="0"/>
              <w:divBdr>
                <w:top w:val="none" w:sz="0" w:space="0" w:color="auto"/>
                <w:left w:val="none" w:sz="0" w:space="0" w:color="auto"/>
                <w:bottom w:val="none" w:sz="0" w:space="0" w:color="auto"/>
                <w:right w:val="none" w:sz="0" w:space="0" w:color="auto"/>
              </w:divBdr>
              <w:divsChild>
                <w:div w:id="401218692">
                  <w:marLeft w:val="0"/>
                  <w:marRight w:val="0"/>
                  <w:marTop w:val="0"/>
                  <w:marBottom w:val="0"/>
                  <w:divBdr>
                    <w:top w:val="none" w:sz="0" w:space="0" w:color="auto"/>
                    <w:left w:val="none" w:sz="0" w:space="0" w:color="auto"/>
                    <w:bottom w:val="none" w:sz="0" w:space="0" w:color="auto"/>
                    <w:right w:val="none" w:sz="0" w:space="0" w:color="auto"/>
                  </w:divBdr>
                </w:div>
                <w:div w:id="13575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dieuleveult@apcm.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pcm.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931</Words>
  <Characters>5121</Characters>
  <Application>Microsoft Office Word</Application>
  <DocSecurity>0</DocSecurity>
  <Lines>42</Lines>
  <Paragraphs>12</Paragraphs>
  <ScaleCrop>false</ScaleCrop>
  <Company>ADEME</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2014-07-16T07:43:00Z</dcterms:created>
  <dcterms:modified xsi:type="dcterms:W3CDTF">2014-07-16T07:44:00Z</dcterms:modified>
</cp:coreProperties>
</file>